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BD6" w:rsidRDefault="00845BD6" w:rsidP="00845BD6">
      <w:pPr>
        <w:pStyle w:val="a7"/>
        <w:jc w:val="right"/>
        <w:rPr>
          <w:sz w:val="20"/>
          <w:szCs w:val="20"/>
        </w:rPr>
      </w:pPr>
      <w:r>
        <w:rPr>
          <w:rFonts w:ascii="Arial" w:eastAsia="ＭＳ ゴシック" w:hAnsi="Arial" w:cs="Arial"/>
          <w:sz w:val="32"/>
          <w:szCs w:val="32"/>
        </w:rPr>
        <w:tab/>
      </w:r>
      <w:r>
        <w:rPr>
          <w:rFonts w:hint="eastAsia"/>
          <w:sz w:val="20"/>
          <w:szCs w:val="20"/>
        </w:rPr>
        <w:t>Osaka Univ-GRSC2018</w:t>
      </w:r>
    </w:p>
    <w:p w:rsidR="005E0880" w:rsidRPr="00D108C5" w:rsidRDefault="002A7A49" w:rsidP="00845BD6">
      <w:pPr>
        <w:tabs>
          <w:tab w:val="center" w:pos="4252"/>
          <w:tab w:val="right" w:pos="8504"/>
        </w:tabs>
        <w:jc w:val="center"/>
        <w:rPr>
          <w:rFonts w:ascii="Arial" w:eastAsia="ＭＳ ゴシック" w:hAnsi="Arial" w:cs="Arial"/>
          <w:sz w:val="32"/>
          <w:szCs w:val="32"/>
        </w:rPr>
      </w:pPr>
      <w:r>
        <w:rPr>
          <w:rFonts w:ascii="Arial" w:eastAsia="ＭＳ ゴシック" w:hAnsi="Arial" w:cs="Arial"/>
          <w:sz w:val="32"/>
          <w:szCs w:val="32"/>
        </w:rPr>
        <w:t>Mẫu xác nhận nạn nhân động đất</w:t>
      </w:r>
      <w:bookmarkStart w:id="0" w:name="_GoBack"/>
      <w:bookmarkEnd w:id="0"/>
    </w:p>
    <w:p w:rsidR="00682FAF" w:rsidRPr="00D108C5" w:rsidRDefault="00682FAF">
      <w:pPr>
        <w:rPr>
          <w:rFonts w:ascii="Arial" w:eastAsia="ＭＳ ゴシック" w:hAnsi="Arial" w:cs="Arial"/>
        </w:rPr>
      </w:pPr>
    </w:p>
    <w:p w:rsidR="00080DE8" w:rsidRPr="00D108C5" w:rsidRDefault="00080DE8" w:rsidP="005E0880">
      <w:pPr>
        <w:ind w:firstLineChars="100" w:firstLine="210"/>
        <w:rPr>
          <w:rFonts w:ascii="Arial" w:eastAsia="ＭＳ ゴシック" w:hAnsi="Arial" w:cs="Arial"/>
        </w:rPr>
      </w:pPr>
      <w:r w:rsidRPr="00D108C5">
        <w:rPr>
          <w:rFonts w:ascii="Arial" w:eastAsia="ＭＳ ゴシック" w:hAnsi="Arial" w:cs="Arial"/>
        </w:rPr>
        <w:t>Chúng tôi gởi lời chia sẻ chân thành đến những nạn nhân của trận động đất ngày 18 tháng 6 năm 2018.</w:t>
      </w:r>
    </w:p>
    <w:p w:rsidR="00121393" w:rsidRPr="00D108C5" w:rsidRDefault="006C393D">
      <w:pPr>
        <w:rPr>
          <w:rFonts w:ascii="Arial" w:eastAsia="ＭＳ ゴシック" w:hAnsi="Arial" w:cs="Arial"/>
        </w:rPr>
      </w:pPr>
      <w:r w:rsidRPr="00D108C5">
        <w:rPr>
          <w:rFonts w:ascii="Arial" w:eastAsia="ＭＳ ゴシック" w:hAnsi="Arial" w:cs="Arial"/>
        </w:rPr>
        <w:t xml:space="preserve">　</w:t>
      </w:r>
      <w:r w:rsidR="00080DE8" w:rsidRPr="00D108C5">
        <w:rPr>
          <w:rFonts w:ascii="Arial" w:eastAsia="ＭＳ ゴシック" w:hAnsi="Arial" w:cs="Arial"/>
        </w:rPr>
        <w:t xml:space="preserve">Chúng tôi </w:t>
      </w:r>
      <w:r w:rsidR="00EA0478" w:rsidRPr="00D108C5">
        <w:rPr>
          <w:rFonts w:ascii="Arial" w:eastAsia="ＭＳ ゴシック" w:hAnsi="Arial" w:cs="Arial"/>
        </w:rPr>
        <w:t>thông báo, những nạn nhân có thể làm Hồ sơ xác nhận Tình Trạng Thiệt Hại để</w:t>
      </w:r>
      <w:r w:rsidR="004F68F3" w:rsidRPr="00D108C5">
        <w:rPr>
          <w:rFonts w:ascii="Arial" w:eastAsia="ＭＳ ゴシック" w:hAnsi="Arial" w:cs="Arial"/>
        </w:rPr>
        <w:t xml:space="preserve"> được</w:t>
      </w:r>
      <w:r w:rsidR="007C33C0" w:rsidRPr="00D108C5">
        <w:rPr>
          <w:rFonts w:ascii="Arial" w:eastAsia="ＭＳ ゴシック" w:hAnsi="Arial" w:cs="Arial"/>
        </w:rPr>
        <w:t xml:space="preserve"> sử dụng</w:t>
      </w:r>
      <w:r w:rsidR="00EA0478" w:rsidRPr="00D108C5">
        <w:rPr>
          <w:rFonts w:ascii="Arial" w:eastAsia="ＭＳ ゴシック" w:hAnsi="Arial" w:cs="Arial"/>
        </w:rPr>
        <w:t xml:space="preserve"> những dịch vụ trợ</w:t>
      </w:r>
      <w:r w:rsidR="006A4C45" w:rsidRPr="00D108C5">
        <w:rPr>
          <w:rFonts w:ascii="Arial" w:eastAsia="ＭＳ ゴシック" w:hAnsi="Arial" w:cs="Arial"/>
        </w:rPr>
        <w:t xml:space="preserve"> giúp và gởi cho những công ty bảo hiểm.</w:t>
      </w:r>
    </w:p>
    <w:p w:rsidR="00AE2084" w:rsidRPr="00D108C5" w:rsidRDefault="00121393">
      <w:pPr>
        <w:rPr>
          <w:rFonts w:ascii="Arial" w:eastAsia="ＭＳ ゴシック" w:hAnsi="Arial" w:cs="Arial"/>
        </w:rPr>
      </w:pPr>
      <w:r w:rsidRPr="00D108C5">
        <w:rPr>
          <w:rFonts w:ascii="Arial" w:eastAsia="ＭＳ ゴシック" w:hAnsi="Arial" w:cs="Arial"/>
        </w:rPr>
        <w:t>〇</w:t>
      </w:r>
      <w:r w:rsidR="004E24B5" w:rsidRPr="00D108C5">
        <w:rPr>
          <w:rFonts w:ascii="Arial" w:eastAsia="ＭＳ ゴシック" w:hAnsi="Arial" w:cs="Arial"/>
        </w:rPr>
        <w:t xml:space="preserve"> </w:t>
      </w:r>
      <w:r w:rsidR="006A4C45" w:rsidRPr="00D108C5">
        <w:rPr>
          <w:rFonts w:ascii="Arial" w:eastAsia="ＭＳ ゴシック" w:hAnsi="Arial" w:cs="Arial"/>
        </w:rPr>
        <w:t>Đánh giá Thiệt hại</w:t>
      </w:r>
    </w:p>
    <w:p w:rsidR="0027695D" w:rsidRPr="00D108C5" w:rsidRDefault="00C97B83">
      <w:pPr>
        <w:rPr>
          <w:rFonts w:ascii="Arial" w:eastAsia="ＭＳ ゴシック" w:hAnsi="Arial" w:cs="Arial"/>
        </w:rPr>
      </w:pPr>
      <w:r w:rsidRPr="00D108C5">
        <w:rPr>
          <w:rFonts w:ascii="Arial" w:eastAsia="ＭＳ ゴシック" w:hAnsi="Arial" w:cs="Arial"/>
        </w:rPr>
        <w:t xml:space="preserve"> Để </w:t>
      </w:r>
      <w:r w:rsidR="008405A8" w:rsidRPr="00D108C5">
        <w:rPr>
          <w:rFonts w:ascii="Arial" w:eastAsia="ＭＳ ゴシック" w:hAnsi="Arial" w:cs="Arial"/>
        </w:rPr>
        <w:t>đánh giá Thiệt hại</w:t>
      </w:r>
      <w:r w:rsidRPr="00D108C5">
        <w:rPr>
          <w:rFonts w:ascii="Arial" w:eastAsia="ＭＳ ゴシック" w:hAnsi="Arial" w:cs="Arial"/>
        </w:rPr>
        <w:t>, chúng tôi s</w:t>
      </w:r>
      <w:r w:rsidR="00E93DDD">
        <w:rPr>
          <w:rFonts w:ascii="Arial" w:eastAsia="ＭＳ ゴシック" w:hAnsi="Arial" w:cs="Arial"/>
        </w:rPr>
        <w:t>ẽ</w:t>
      </w:r>
      <w:r w:rsidRPr="00D108C5">
        <w:rPr>
          <w:rFonts w:ascii="Arial" w:eastAsia="ＭＳ ゴシック" w:hAnsi="Arial" w:cs="Arial"/>
        </w:rPr>
        <w:t xml:space="preserve"> thực hiện</w:t>
      </w:r>
      <w:r w:rsidR="0029731C">
        <w:rPr>
          <w:rFonts w:ascii="Arial" w:eastAsia="ＭＳ ゴシック" w:hAnsi="Arial" w:cs="Arial"/>
        </w:rPr>
        <w:t xml:space="preserve"> nhanh</w:t>
      </w:r>
      <w:r w:rsidRPr="00D108C5">
        <w:rPr>
          <w:rFonts w:ascii="Arial" w:eastAsia="ＭＳ ゴシック" w:hAnsi="Arial" w:cs="Arial"/>
        </w:rPr>
        <w:t xml:space="preserve"> một</w:t>
      </w:r>
      <w:r w:rsidR="002B54D8">
        <w:rPr>
          <w:rFonts w:ascii="Arial" w:eastAsia="ＭＳ ゴシック" w:hAnsi="Arial" w:cs="Arial"/>
        </w:rPr>
        <w:t xml:space="preserve"> số</w:t>
      </w:r>
      <w:r w:rsidRPr="00D108C5">
        <w:rPr>
          <w:rFonts w:ascii="Arial" w:eastAsia="ＭＳ ゴシック" w:hAnsi="Arial" w:cs="Arial"/>
        </w:rPr>
        <w:t xml:space="preserve"> kiểm tra để biết tình trạng thiệt hại</w:t>
      </w:r>
      <w:r w:rsidR="00060C20" w:rsidRPr="00D108C5">
        <w:rPr>
          <w:rFonts w:ascii="Arial" w:eastAsia="ＭＳ ゴシック" w:hAnsi="Arial" w:cs="Arial"/>
        </w:rPr>
        <w:t>. Vui lòng liên hệ với Văn Phòng Thuế</w:t>
      </w:r>
      <w:r w:rsidRPr="00D108C5">
        <w:rPr>
          <w:rFonts w:ascii="Arial" w:eastAsia="ＭＳ ゴシック" w:hAnsi="Arial" w:cs="Arial"/>
        </w:rPr>
        <w:t xml:space="preserve"> để được hướng dẫn</w:t>
      </w:r>
      <w:r w:rsidR="009C064A">
        <w:rPr>
          <w:rFonts w:ascii="Arial" w:eastAsia="ＭＳ ゴシック" w:hAnsi="Arial" w:cs="Arial"/>
        </w:rPr>
        <w:t xml:space="preserve"> làm hồ sơ</w:t>
      </w:r>
      <w:r w:rsidR="00060C20" w:rsidRPr="00D108C5">
        <w:rPr>
          <w:rFonts w:ascii="Arial" w:eastAsia="ＭＳ ゴシック" w:hAnsi="Arial" w:cs="Arial"/>
        </w:rPr>
        <w:t xml:space="preserve">.  </w:t>
      </w:r>
    </w:p>
    <w:p w:rsidR="00AE2074" w:rsidRPr="00D108C5" w:rsidRDefault="00AE2084">
      <w:pPr>
        <w:rPr>
          <w:rFonts w:ascii="Arial" w:eastAsia="ＭＳ ゴシック" w:hAnsi="Arial" w:cs="Arial"/>
        </w:rPr>
      </w:pPr>
      <w:r w:rsidRPr="00D108C5">
        <w:rPr>
          <w:rFonts w:ascii="Arial" w:eastAsia="ＭＳ ゴシック" w:hAnsi="Arial" w:cs="Arial"/>
        </w:rPr>
        <w:t>〇</w:t>
      </w:r>
      <w:r w:rsidR="004E24B5" w:rsidRPr="00D108C5">
        <w:rPr>
          <w:rFonts w:ascii="Arial" w:eastAsia="ＭＳ ゴシック" w:hAnsi="Arial" w:cs="Arial"/>
        </w:rPr>
        <w:t xml:space="preserve"> </w:t>
      </w:r>
      <w:r w:rsidR="00447B7B" w:rsidRPr="00D108C5">
        <w:rPr>
          <w:rFonts w:ascii="Arial" w:eastAsia="ＭＳ ゴシック" w:hAnsi="Arial" w:cs="Arial"/>
        </w:rPr>
        <w:t>Chứng nhận Thiệt Hại</w:t>
      </w:r>
      <w:r w:rsidR="004E24B5" w:rsidRPr="00D108C5">
        <w:rPr>
          <w:rFonts w:ascii="Arial" w:eastAsia="ＭＳ ゴシック" w:hAnsi="Arial" w:cs="Arial"/>
        </w:rPr>
        <w:t xml:space="preserve"> </w:t>
      </w:r>
    </w:p>
    <w:p w:rsidR="00447B7B" w:rsidRPr="00D108C5" w:rsidRDefault="00447B7B">
      <w:pPr>
        <w:rPr>
          <w:rFonts w:ascii="Arial" w:eastAsia="ＭＳ ゴシック" w:hAnsi="Arial" w:cs="Arial"/>
        </w:rPr>
      </w:pPr>
      <w:r w:rsidRPr="00D108C5">
        <w:rPr>
          <w:rFonts w:ascii="Arial" w:eastAsia="ＭＳ ゴシック" w:hAnsi="Arial" w:cs="Arial"/>
        </w:rPr>
        <w:t xml:space="preserve">  Chúng tôi sẽ chứng nhận Hồ sơ Thiệt hại trong cùng ngày (hoặc một ngày sau đó) kiểm tra thiệt hại tại Quầy thu ngân của Văn Phòng Thuế.  </w:t>
      </w:r>
    </w:p>
    <w:p w:rsidR="00DE525C" w:rsidRPr="00D108C5" w:rsidRDefault="00DE525C">
      <w:pPr>
        <w:rPr>
          <w:rFonts w:ascii="Arial" w:eastAsia="ＭＳ ゴシック" w:hAnsi="Arial" w:cs="Arial"/>
        </w:rPr>
      </w:pPr>
      <w:r w:rsidRPr="00D108C5">
        <w:rPr>
          <w:rFonts w:ascii="Arial" w:eastAsia="ＭＳ ゴシック" w:hAnsi="Arial" w:cs="Arial"/>
        </w:rPr>
        <w:t xml:space="preserve"> </w:t>
      </w:r>
    </w:p>
    <w:p w:rsidR="00C21184" w:rsidRPr="00D108C5" w:rsidRDefault="006F02BB">
      <w:pPr>
        <w:rPr>
          <w:rFonts w:ascii="Arial" w:eastAsia="ＭＳ ゴシック" w:hAnsi="Arial" w:cs="Arial"/>
        </w:rPr>
      </w:pPr>
      <w:r w:rsidRPr="00D108C5">
        <w:rPr>
          <w:rFonts w:ascii="Arial" w:eastAsia="ＭＳ ゴシック" w:hAnsi="Arial" w:cs="Arial"/>
        </w:rPr>
        <w:t xml:space="preserve">Hồ sơ gồm: </w:t>
      </w:r>
      <w:r w:rsidR="00A42D19">
        <w:rPr>
          <w:rFonts w:ascii="Arial" w:eastAsia="ＭＳ ゴシック" w:hAnsi="Arial" w:cs="Arial"/>
        </w:rPr>
        <w:t xml:space="preserve"> </w:t>
      </w:r>
      <w:r w:rsidR="00E93C99" w:rsidRPr="00D108C5">
        <w:rPr>
          <w:rFonts w:ascii="Cambria Math" w:eastAsia="ＭＳ ゴシック" w:hAnsi="Cambria Math" w:cs="Cambria Math"/>
        </w:rPr>
        <w:t>①</w:t>
      </w:r>
      <w:r w:rsidR="00007820" w:rsidRPr="00D108C5">
        <w:rPr>
          <w:rFonts w:ascii="Arial" w:eastAsia="ＭＳ ゴシック" w:hAnsi="Arial" w:cs="Arial"/>
        </w:rPr>
        <w:t xml:space="preserve"> </w:t>
      </w:r>
      <w:r w:rsidR="00D108C5" w:rsidRPr="00D108C5">
        <w:rPr>
          <w:rFonts w:ascii="Arial" w:eastAsia="ＭＳ ゴシック" w:hAnsi="Arial" w:cs="Arial"/>
        </w:rPr>
        <w:t>Giấy xác nhận thiệt hại (theo mẫu)</w:t>
      </w:r>
      <w:r w:rsidR="00007820" w:rsidRPr="00D108C5">
        <w:rPr>
          <w:rFonts w:ascii="Arial" w:eastAsia="ＭＳ ゴシック" w:hAnsi="Arial" w:cs="Arial"/>
        </w:rPr>
        <w:t xml:space="preserve"> </w:t>
      </w:r>
    </w:p>
    <w:p w:rsidR="00C21184" w:rsidRPr="00D108C5" w:rsidRDefault="00C21184">
      <w:pPr>
        <w:rPr>
          <w:rFonts w:ascii="Arial" w:eastAsia="ＭＳ ゴシック" w:hAnsi="Arial" w:cs="Arial"/>
        </w:rPr>
      </w:pPr>
      <w:r w:rsidRPr="00D108C5">
        <w:rPr>
          <w:rFonts w:ascii="Arial" w:eastAsia="ＭＳ ゴシック" w:hAnsi="Arial" w:cs="Arial"/>
        </w:rPr>
        <w:t xml:space="preserve">　　　　　　</w:t>
      </w:r>
      <w:r w:rsidRPr="00D108C5">
        <w:rPr>
          <w:rFonts w:ascii="Cambria Math" w:eastAsia="ＭＳ ゴシック" w:hAnsi="Cambria Math" w:cs="Cambria Math"/>
        </w:rPr>
        <w:t>②</w:t>
      </w:r>
      <w:r w:rsidR="00007820" w:rsidRPr="00D108C5">
        <w:rPr>
          <w:rFonts w:ascii="Arial" w:eastAsia="ＭＳ ゴシック" w:hAnsi="Arial" w:cs="Arial"/>
        </w:rPr>
        <w:t xml:space="preserve"> </w:t>
      </w:r>
      <w:r w:rsidR="00D108C5" w:rsidRPr="00D108C5">
        <w:rPr>
          <w:rFonts w:ascii="Arial" w:eastAsia="ＭＳ ゴシック" w:hAnsi="Arial" w:cs="Arial"/>
        </w:rPr>
        <w:t>Giấy xác nhận công dân</w:t>
      </w:r>
      <w:r w:rsidR="00007820" w:rsidRPr="00D108C5">
        <w:rPr>
          <w:rFonts w:ascii="Arial" w:eastAsia="ＭＳ ゴシック" w:hAnsi="Arial" w:cs="Arial"/>
        </w:rPr>
        <w:t xml:space="preserve"> (</w:t>
      </w:r>
      <w:r w:rsidR="00D108C5" w:rsidRPr="00D108C5">
        <w:rPr>
          <w:rFonts w:ascii="Arial" w:eastAsia="ＭＳ ゴシック" w:hAnsi="Arial" w:cs="Arial"/>
        </w:rPr>
        <w:t>Bằng láy xe</w:t>
      </w:r>
      <w:r w:rsidR="00007820" w:rsidRPr="00D108C5">
        <w:rPr>
          <w:rFonts w:ascii="Arial" w:eastAsia="ＭＳ ゴシック" w:hAnsi="Arial" w:cs="Arial"/>
        </w:rPr>
        <w:t xml:space="preserve">, </w:t>
      </w:r>
      <w:r w:rsidR="00617A2B">
        <w:rPr>
          <w:rFonts w:ascii="Arial" w:eastAsia="ＭＳ ゴシック" w:hAnsi="Arial" w:cs="Arial"/>
        </w:rPr>
        <w:t>T</w:t>
      </w:r>
      <w:r w:rsidR="00D108C5" w:rsidRPr="00D108C5">
        <w:rPr>
          <w:rFonts w:ascii="Arial" w:eastAsia="ＭＳ ゴシック" w:hAnsi="Arial" w:cs="Arial"/>
        </w:rPr>
        <w:t>hẻ bảo hiểm sức khỏe,…</w:t>
      </w:r>
      <w:r w:rsidR="00007820" w:rsidRPr="00D108C5">
        <w:rPr>
          <w:rFonts w:ascii="Arial" w:eastAsia="ＭＳ ゴシック" w:hAnsi="Arial" w:cs="Arial"/>
        </w:rPr>
        <w:t xml:space="preserve">) </w:t>
      </w:r>
    </w:p>
    <w:p w:rsidR="00731A1F" w:rsidRPr="00D108C5" w:rsidRDefault="00C401A6" w:rsidP="00731A1F">
      <w:pPr>
        <w:rPr>
          <w:rFonts w:ascii="Arial" w:eastAsia="ＭＳ ゴシック" w:hAnsi="Arial" w:cs="Arial"/>
        </w:rPr>
      </w:pPr>
      <w:r w:rsidRPr="00D108C5">
        <w:rPr>
          <w:rFonts w:ascii="Arial" w:eastAsia="ＭＳ ゴシック" w:hAnsi="Arial" w:cs="Arial"/>
        </w:rPr>
        <w:t xml:space="preserve">　　　　　　</w:t>
      </w:r>
      <w:r w:rsidRPr="00D108C5">
        <w:rPr>
          <w:rFonts w:ascii="Cambria Math" w:eastAsia="ＭＳ ゴシック" w:hAnsi="Cambria Math" w:cs="Cambria Math"/>
        </w:rPr>
        <w:t>③</w:t>
      </w:r>
      <w:r w:rsidR="00007820" w:rsidRPr="00D108C5">
        <w:rPr>
          <w:rFonts w:ascii="Arial" w:eastAsia="ＭＳ ゴシック" w:hAnsi="Arial" w:cs="Arial"/>
        </w:rPr>
        <w:t xml:space="preserve"> </w:t>
      </w:r>
      <w:r w:rsidR="00D108C5" w:rsidRPr="00D108C5">
        <w:rPr>
          <w:rFonts w:ascii="Arial" w:eastAsia="ＭＳ ゴシック" w:hAnsi="Arial" w:cs="Arial"/>
        </w:rPr>
        <w:t>Giấy hủy nhiệm, nếu bạn muốn ủy nhiệm cho người khác làm hồ sơ</w:t>
      </w:r>
      <w:r w:rsidR="00007820" w:rsidRPr="00D108C5">
        <w:rPr>
          <w:rFonts w:ascii="Arial" w:eastAsia="ＭＳ ゴシック" w:hAnsi="Arial" w:cs="Arial"/>
        </w:rPr>
        <w:t xml:space="preserve"> </w:t>
      </w:r>
    </w:p>
    <w:p w:rsidR="00731A1F" w:rsidRPr="00D108C5" w:rsidRDefault="00E93C99" w:rsidP="004A558F">
      <w:pPr>
        <w:ind w:firstLineChars="100" w:firstLine="210"/>
        <w:rPr>
          <w:rFonts w:ascii="Arial" w:eastAsia="ＭＳ ゴシック" w:hAnsi="Arial" w:cs="Arial"/>
          <w:u w:val="single"/>
        </w:rPr>
      </w:pPr>
      <w:r w:rsidRPr="00D108C5">
        <w:rPr>
          <w:rFonts w:ascii="Arial" w:eastAsia="ＭＳ ゴシック" w:hAnsi="Arial" w:cs="Arial"/>
          <w:u w:val="single"/>
        </w:rPr>
        <w:t>・</w:t>
      </w:r>
      <w:r w:rsidR="00D108C5">
        <w:rPr>
          <w:rFonts w:ascii="Arial" w:eastAsia="ＭＳ ゴシック" w:hAnsi="Arial" w:cs="Arial" w:hint="eastAsia"/>
          <w:u w:val="single"/>
        </w:rPr>
        <w:t>Nhận mẫu Gấy xác nhận thiệt hại tại đây</w:t>
      </w:r>
    </w:p>
    <w:p w:rsidR="00731A1F" w:rsidRPr="00D108C5" w:rsidRDefault="00E93C99" w:rsidP="004A558F">
      <w:pPr>
        <w:ind w:firstLineChars="100" w:firstLine="210"/>
        <w:rPr>
          <w:rFonts w:ascii="Arial" w:eastAsia="ＭＳ ゴシック" w:hAnsi="Arial" w:cs="Arial"/>
          <w:u w:val="single"/>
        </w:rPr>
      </w:pPr>
      <w:r w:rsidRPr="00D108C5">
        <w:rPr>
          <w:rFonts w:ascii="Arial" w:eastAsia="ＭＳ ゴシック" w:hAnsi="Arial" w:cs="Arial"/>
          <w:u w:val="single"/>
        </w:rPr>
        <w:t>・</w:t>
      </w:r>
      <w:r w:rsidR="00D108C5">
        <w:rPr>
          <w:rFonts w:ascii="Arial" w:eastAsia="ＭＳ ゴシック" w:hAnsi="Arial" w:cs="Arial" w:hint="eastAsia"/>
          <w:u w:val="single"/>
        </w:rPr>
        <w:t>Nhận mẫu Giấy xác nhận thiệt hại tại đây</w:t>
      </w:r>
      <w:r w:rsidR="00007820" w:rsidRPr="00D108C5">
        <w:rPr>
          <w:rFonts w:ascii="Arial" w:eastAsia="ＭＳ ゴシック" w:hAnsi="Arial" w:cs="Arial"/>
          <w:u w:val="single"/>
        </w:rPr>
        <w:t xml:space="preserve"> </w:t>
      </w:r>
    </w:p>
    <w:p w:rsidR="00731A1F" w:rsidRPr="00D108C5" w:rsidRDefault="00731A1F" w:rsidP="00731A1F">
      <w:pPr>
        <w:rPr>
          <w:rFonts w:ascii="Arial" w:eastAsia="ＭＳ ゴシック" w:hAnsi="Arial" w:cs="Arial"/>
        </w:rPr>
      </w:pPr>
    </w:p>
    <w:p w:rsidR="00AE2084" w:rsidRPr="00D108C5" w:rsidRDefault="00AE2084">
      <w:pPr>
        <w:rPr>
          <w:rFonts w:ascii="Arial" w:eastAsia="ＭＳ ゴシック" w:hAnsi="Arial" w:cs="Arial"/>
        </w:rPr>
      </w:pPr>
      <w:r w:rsidRPr="00D108C5">
        <w:rPr>
          <w:rFonts w:ascii="Arial" w:eastAsia="ＭＳ ゴシック" w:hAnsi="Arial" w:cs="Arial"/>
        </w:rPr>
        <w:t>〇</w:t>
      </w:r>
      <w:r w:rsidR="000729AB">
        <w:rPr>
          <w:rFonts w:ascii="Arial" w:eastAsia="ＭＳ ゴシック" w:hAnsi="Arial" w:cs="Arial"/>
        </w:rPr>
        <w:t xml:space="preserve"> Mức độ xác nhận thiệt hại</w:t>
      </w:r>
      <w:r w:rsidR="00007820" w:rsidRPr="00D108C5">
        <w:rPr>
          <w:rFonts w:ascii="Arial" w:eastAsia="ＭＳ ゴシック" w:hAnsi="Arial" w:cs="Arial"/>
        </w:rPr>
        <w:t xml:space="preserve"> </w:t>
      </w:r>
    </w:p>
    <w:p w:rsidR="00F678A3" w:rsidRPr="00D108C5" w:rsidRDefault="00F678A3">
      <w:pPr>
        <w:rPr>
          <w:rFonts w:ascii="Arial" w:eastAsia="ＭＳ ゴシック" w:hAnsi="Arial" w:cs="Arial"/>
        </w:rPr>
      </w:pPr>
      <w:r w:rsidRPr="00D108C5">
        <w:rPr>
          <w:rFonts w:ascii="Arial" w:eastAsia="ＭＳ ゴシック" w:hAnsi="Arial" w:cs="Arial"/>
        </w:rPr>
        <w:t xml:space="preserve">  </w:t>
      </w:r>
      <w:r w:rsidR="00D41E0E">
        <w:rPr>
          <w:rFonts w:ascii="Arial" w:eastAsia="ＭＳ ゴシック" w:hAnsi="Arial" w:cs="Arial"/>
        </w:rPr>
        <w:t xml:space="preserve">Mức độ thiệt hại sẽ được đánh giá theo tiêu chuẩn đánh giá thiệt hại của cơ quan chính phủ sau khi có báo cáo về độ nghiêng của tòa nhà và </w:t>
      </w:r>
      <w:r w:rsidR="00FE338B">
        <w:rPr>
          <w:rFonts w:ascii="Arial" w:eastAsia="ＭＳ ゴシック" w:hAnsi="Arial" w:cs="Arial"/>
        </w:rPr>
        <w:t xml:space="preserve">hư hỏng của </w:t>
      </w:r>
      <w:r w:rsidR="00D41E0E">
        <w:rPr>
          <w:rFonts w:ascii="Arial" w:eastAsia="ＭＳ ゴシック" w:hAnsi="Arial" w:cs="Arial"/>
        </w:rPr>
        <w:t xml:space="preserve">những phần khác (trần nhà, tường nhà, nền móng,…)   </w:t>
      </w:r>
    </w:p>
    <w:tbl>
      <w:tblPr>
        <w:tblStyle w:val="a3"/>
        <w:tblW w:w="9067" w:type="dxa"/>
        <w:tblLook w:val="04A0" w:firstRow="1" w:lastRow="0" w:firstColumn="1" w:lastColumn="0" w:noHBand="0" w:noVBand="1"/>
      </w:tblPr>
      <w:tblGrid>
        <w:gridCol w:w="2830"/>
        <w:gridCol w:w="6237"/>
      </w:tblGrid>
      <w:tr w:rsidR="00AE2084" w:rsidRPr="00D108C5" w:rsidTr="00C401A6">
        <w:tc>
          <w:tcPr>
            <w:tcW w:w="2830" w:type="dxa"/>
          </w:tcPr>
          <w:p w:rsidR="00AE2084" w:rsidRPr="00D108C5" w:rsidRDefault="00D41E0E" w:rsidP="00D571BE">
            <w:pPr>
              <w:jc w:val="center"/>
              <w:rPr>
                <w:rFonts w:ascii="Arial" w:eastAsia="ＭＳ ゴシック" w:hAnsi="Arial" w:cs="Arial"/>
              </w:rPr>
            </w:pPr>
            <w:r>
              <w:rPr>
                <w:rFonts w:ascii="Arial" w:eastAsia="ＭＳ ゴシック" w:hAnsi="Arial" w:cs="Arial"/>
              </w:rPr>
              <w:t>Mức độ thiệt hại</w:t>
            </w:r>
          </w:p>
        </w:tc>
        <w:tc>
          <w:tcPr>
            <w:tcW w:w="6237" w:type="dxa"/>
          </w:tcPr>
          <w:p w:rsidR="00AE2084" w:rsidRPr="00D108C5" w:rsidRDefault="00C51AF8" w:rsidP="005635C1">
            <w:pPr>
              <w:jc w:val="center"/>
              <w:rPr>
                <w:rFonts w:ascii="Arial" w:eastAsia="ＭＳ ゴシック" w:hAnsi="Arial" w:cs="Arial"/>
              </w:rPr>
            </w:pPr>
            <w:r>
              <w:rPr>
                <w:rFonts w:ascii="Arial" w:eastAsia="ＭＳ ゴシック" w:hAnsi="Arial" w:cs="Arial"/>
              </w:rPr>
              <w:t>Tình trạng</w:t>
            </w:r>
            <w:r w:rsidR="00B84827">
              <w:rPr>
                <w:rFonts w:ascii="Arial" w:eastAsia="ＭＳ ゴシック" w:hAnsi="Arial" w:cs="Arial"/>
              </w:rPr>
              <w:t xml:space="preserve"> thiệt hại</w:t>
            </w:r>
          </w:p>
        </w:tc>
      </w:tr>
      <w:tr w:rsidR="00AE2084" w:rsidRPr="00D108C5" w:rsidTr="00C401A6">
        <w:tc>
          <w:tcPr>
            <w:tcW w:w="2830" w:type="dxa"/>
          </w:tcPr>
          <w:p w:rsidR="00AE2084" w:rsidRPr="00D108C5" w:rsidRDefault="00C51AF8" w:rsidP="00BB1A99">
            <w:pPr>
              <w:rPr>
                <w:rFonts w:ascii="Arial" w:eastAsia="ＭＳ ゴシック" w:hAnsi="Arial" w:cs="Arial"/>
              </w:rPr>
            </w:pPr>
            <w:r>
              <w:rPr>
                <w:rFonts w:ascii="Arial" w:eastAsia="ＭＳ ゴシック" w:hAnsi="Arial" w:cs="Arial"/>
              </w:rPr>
              <w:t>Bị phá hủy hoàn toàn</w:t>
            </w:r>
          </w:p>
        </w:tc>
        <w:tc>
          <w:tcPr>
            <w:tcW w:w="6237" w:type="dxa"/>
          </w:tcPr>
          <w:p w:rsidR="00AE2084" w:rsidRPr="00D108C5" w:rsidRDefault="00C51AF8">
            <w:pPr>
              <w:rPr>
                <w:rFonts w:ascii="Arial" w:eastAsia="ＭＳ ゴシック" w:hAnsi="Arial" w:cs="Arial"/>
              </w:rPr>
            </w:pPr>
            <w:r>
              <w:rPr>
                <w:rFonts w:ascii="Arial" w:eastAsia="ＭＳ ゴシック" w:hAnsi="Arial" w:cs="Arial"/>
              </w:rPr>
              <w:t>Căn nhà không thể làm nơi sinh sống.</w:t>
            </w:r>
            <w:r w:rsidR="000663EC" w:rsidRPr="00D108C5">
              <w:rPr>
                <w:rFonts w:ascii="Arial" w:eastAsia="ＭＳ ゴシック" w:hAnsi="Arial" w:cs="Arial"/>
              </w:rPr>
              <w:t xml:space="preserve"> </w:t>
            </w:r>
          </w:p>
          <w:p w:rsidR="00880F29" w:rsidRPr="00D108C5" w:rsidRDefault="00C51AF8" w:rsidP="002F7D3E">
            <w:pPr>
              <w:rPr>
                <w:rFonts w:ascii="Arial" w:eastAsia="ＭＳ ゴシック" w:hAnsi="Arial" w:cs="Arial"/>
              </w:rPr>
            </w:pPr>
            <w:r>
              <w:rPr>
                <w:rFonts w:ascii="Arial" w:eastAsia="ＭＳ ゴシック" w:hAnsi="Arial" w:cs="Arial"/>
              </w:rPr>
              <w:t>Toàn bộ căn nhà bị vỡ nát, bị ngập nước, bị cháy,</w:t>
            </w:r>
            <w:r w:rsidR="0048167B">
              <w:rPr>
                <w:rFonts w:ascii="Arial" w:eastAsia="ＭＳ ゴシック" w:hAnsi="Arial" w:cs="Arial"/>
              </w:rPr>
              <w:t xml:space="preserve"> hoặc</w:t>
            </w:r>
            <w:r>
              <w:rPr>
                <w:rFonts w:ascii="Arial" w:eastAsia="ＭＳ ゴシック" w:hAnsi="Arial" w:cs="Arial"/>
              </w:rPr>
              <w:t xml:space="preserve"> bị biến mất</w:t>
            </w:r>
            <w:r w:rsidR="00D90860">
              <w:rPr>
                <w:rFonts w:ascii="Arial" w:eastAsia="ＭＳ ゴシック" w:hAnsi="Arial" w:cs="Arial"/>
              </w:rPr>
              <w:t>,</w:t>
            </w:r>
            <w:r>
              <w:rPr>
                <w:rFonts w:ascii="Arial" w:eastAsia="ＭＳ ゴシック" w:hAnsi="Arial" w:cs="Arial"/>
              </w:rPr>
              <w:t xml:space="preserve"> hoặc bị hư hại nghiêm trọng mà nếu được sửa cũng không thể ở được như trước đây</w:t>
            </w:r>
            <w:r w:rsidR="000663EC" w:rsidRPr="00D108C5">
              <w:rPr>
                <w:rFonts w:ascii="Arial" w:eastAsia="ＭＳ ゴシック" w:hAnsi="Arial" w:cs="Arial"/>
              </w:rPr>
              <w:t xml:space="preserve">. </w:t>
            </w:r>
          </w:p>
        </w:tc>
      </w:tr>
      <w:tr w:rsidR="00AE2084" w:rsidRPr="00D108C5" w:rsidTr="00C401A6">
        <w:tc>
          <w:tcPr>
            <w:tcW w:w="2830" w:type="dxa"/>
          </w:tcPr>
          <w:p w:rsidR="002A4F2E" w:rsidRPr="00D108C5" w:rsidRDefault="007C558E">
            <w:pPr>
              <w:rPr>
                <w:rFonts w:ascii="Arial" w:eastAsia="ＭＳ ゴシック" w:hAnsi="Arial" w:cs="Arial"/>
              </w:rPr>
            </w:pPr>
            <w:r>
              <w:rPr>
                <w:rFonts w:ascii="Arial" w:eastAsia="ＭＳ ゴシック" w:hAnsi="Arial" w:cs="Arial"/>
              </w:rPr>
              <w:t>Bị hư hại lớn</w:t>
            </w:r>
          </w:p>
        </w:tc>
        <w:tc>
          <w:tcPr>
            <w:tcW w:w="6237" w:type="dxa"/>
          </w:tcPr>
          <w:p w:rsidR="00AE2084" w:rsidRPr="00D108C5" w:rsidRDefault="007C558E" w:rsidP="00142967">
            <w:pPr>
              <w:rPr>
                <w:rFonts w:ascii="Arial" w:eastAsia="ＭＳ ゴシック" w:hAnsi="Arial" w:cs="Arial"/>
              </w:rPr>
            </w:pPr>
            <w:r>
              <w:rPr>
                <w:rFonts w:ascii="Arial" w:eastAsia="ＭＳ ゴシック" w:hAnsi="Arial" w:cs="Arial"/>
              </w:rPr>
              <w:t>Căn nhà bị hư hại nghiêm trọng và khó khăn để sống trong nó nếu không</w:t>
            </w:r>
            <w:r w:rsidR="00142967">
              <w:rPr>
                <w:rFonts w:ascii="Arial" w:eastAsia="ＭＳ ゴシック" w:hAnsi="Arial" w:cs="Arial"/>
              </w:rPr>
              <w:t xml:space="preserve"> có những</w:t>
            </w:r>
            <w:r>
              <w:rPr>
                <w:rFonts w:ascii="Arial" w:eastAsia="ＭＳ ゴシック" w:hAnsi="Arial" w:cs="Arial"/>
              </w:rPr>
              <w:t xml:space="preserve"> </w:t>
            </w:r>
            <w:r w:rsidR="00142967">
              <w:rPr>
                <w:rFonts w:ascii="Arial" w:eastAsia="ＭＳ ゴシック" w:hAnsi="Arial" w:cs="Arial"/>
              </w:rPr>
              <w:t>sửa chữa lớn để</w:t>
            </w:r>
            <w:r w:rsidR="005B0AE5">
              <w:rPr>
                <w:rFonts w:ascii="Arial" w:eastAsia="ＭＳ ゴシック" w:hAnsi="Arial" w:cs="Arial"/>
              </w:rPr>
              <w:t xml:space="preserve"> đ</w:t>
            </w:r>
            <w:r w:rsidR="00142967">
              <w:rPr>
                <w:rFonts w:ascii="Arial" w:eastAsia="ＭＳ ゴシック" w:hAnsi="Arial" w:cs="Arial"/>
              </w:rPr>
              <w:t>ảm bảo sự chắc chắn, an toàn.</w:t>
            </w:r>
          </w:p>
        </w:tc>
      </w:tr>
      <w:tr w:rsidR="00AE2084" w:rsidRPr="00D108C5" w:rsidTr="00C401A6">
        <w:tc>
          <w:tcPr>
            <w:tcW w:w="2830" w:type="dxa"/>
          </w:tcPr>
          <w:p w:rsidR="002A4F2E" w:rsidRPr="00D108C5" w:rsidRDefault="00B9793D">
            <w:pPr>
              <w:rPr>
                <w:rFonts w:ascii="Arial" w:eastAsia="ＭＳ ゴシック" w:hAnsi="Arial" w:cs="Arial"/>
              </w:rPr>
            </w:pPr>
            <w:r>
              <w:rPr>
                <w:rFonts w:ascii="Arial" w:eastAsia="ＭＳ ゴシック" w:hAnsi="Arial" w:cs="Arial"/>
              </w:rPr>
              <w:t>Bị hư hỏng cục bộ</w:t>
            </w:r>
          </w:p>
        </w:tc>
        <w:tc>
          <w:tcPr>
            <w:tcW w:w="6237" w:type="dxa"/>
          </w:tcPr>
          <w:p w:rsidR="00880F29" w:rsidRPr="00D108C5" w:rsidRDefault="00B9793D" w:rsidP="00880F29">
            <w:pPr>
              <w:rPr>
                <w:rFonts w:ascii="Arial" w:eastAsia="ＭＳ ゴシック" w:hAnsi="Arial" w:cs="Arial"/>
              </w:rPr>
            </w:pPr>
            <w:r>
              <w:rPr>
                <w:rFonts w:ascii="Arial" w:eastAsia="ＭＳ ゴシック" w:hAnsi="Arial" w:cs="Arial"/>
              </w:rPr>
              <w:t>Căn nhà chỉ bị hư hỏng một số phần như nơi sinh hoạt hằng ngày</w:t>
            </w:r>
            <w:r w:rsidR="00F200E6" w:rsidRPr="00D108C5">
              <w:rPr>
                <w:rFonts w:ascii="Arial" w:eastAsia="ＭＳ ゴシック" w:hAnsi="Arial" w:cs="Arial"/>
              </w:rPr>
              <w:t xml:space="preserve">. </w:t>
            </w:r>
          </w:p>
          <w:p w:rsidR="00AE2084" w:rsidRPr="00D108C5" w:rsidRDefault="00B9793D" w:rsidP="00761A8D">
            <w:pPr>
              <w:rPr>
                <w:rFonts w:ascii="Arial" w:eastAsia="ＭＳ ゴシック" w:hAnsi="Arial" w:cs="Arial"/>
              </w:rPr>
            </w:pPr>
            <w:r>
              <w:rPr>
                <w:rFonts w:ascii="Arial" w:eastAsia="ＭＳ ゴシック" w:hAnsi="Arial" w:cs="Arial"/>
              </w:rPr>
              <w:t>Căn nhà bị hư hỏng mạnh nhưng nếu được sử</w:t>
            </w:r>
            <w:r w:rsidR="00A436B1">
              <w:rPr>
                <w:rFonts w:ascii="Arial" w:eastAsia="ＭＳ ゴシック" w:hAnsi="Arial" w:cs="Arial"/>
              </w:rPr>
              <w:t>a</w:t>
            </w:r>
            <w:r>
              <w:rPr>
                <w:rFonts w:ascii="Arial" w:eastAsia="ＭＳ ゴシック" w:hAnsi="Arial" w:cs="Arial"/>
              </w:rPr>
              <w:t xml:space="preserve"> chữa sẽ an toàn như trước đây</w:t>
            </w:r>
            <w:r w:rsidR="00F200E6" w:rsidRPr="00D108C5">
              <w:rPr>
                <w:rFonts w:ascii="Arial" w:eastAsia="ＭＳ ゴシック" w:hAnsi="Arial" w:cs="Arial"/>
              </w:rPr>
              <w:t xml:space="preserve">. </w:t>
            </w:r>
          </w:p>
        </w:tc>
      </w:tr>
      <w:tr w:rsidR="00AE2084" w:rsidRPr="00D108C5" w:rsidTr="00C401A6">
        <w:tc>
          <w:tcPr>
            <w:tcW w:w="2830" w:type="dxa"/>
          </w:tcPr>
          <w:p w:rsidR="00F200E6" w:rsidRPr="00D108C5" w:rsidRDefault="00B9793D" w:rsidP="0057286D">
            <w:pPr>
              <w:rPr>
                <w:rFonts w:ascii="Arial" w:eastAsia="ＭＳ ゴシック" w:hAnsi="Arial" w:cs="Arial"/>
              </w:rPr>
            </w:pPr>
            <w:r>
              <w:rPr>
                <w:rFonts w:ascii="Arial" w:eastAsia="ＭＳ ゴシック" w:hAnsi="Arial" w:cs="Arial"/>
              </w:rPr>
              <w:t xml:space="preserve">Bị </w:t>
            </w:r>
            <w:r w:rsidR="0057286D">
              <w:rPr>
                <w:rFonts w:ascii="Arial" w:eastAsia="ＭＳ ゴシック" w:hAnsi="Arial" w:cs="Arial"/>
              </w:rPr>
              <w:t>h</w:t>
            </w:r>
            <w:r>
              <w:rPr>
                <w:rFonts w:ascii="Arial" w:eastAsia="ＭＳ ゴシック" w:hAnsi="Arial" w:cs="Arial"/>
              </w:rPr>
              <w:t>ư hỏng cục bộ</w:t>
            </w:r>
            <w:r w:rsidRPr="00D108C5">
              <w:rPr>
                <w:rFonts w:ascii="Arial" w:eastAsia="ＭＳ ゴシック" w:hAnsi="Arial" w:cs="Arial"/>
              </w:rPr>
              <w:t xml:space="preserve"> </w:t>
            </w:r>
            <w:r w:rsidR="0057286D">
              <w:rPr>
                <w:rFonts w:ascii="Arial" w:eastAsia="ＭＳ ゴシック" w:hAnsi="Arial" w:cs="Arial"/>
              </w:rPr>
              <w:t xml:space="preserve">nhỏ </w:t>
            </w:r>
            <w:r>
              <w:rPr>
                <w:rFonts w:ascii="Arial" w:eastAsia="ＭＳ ゴシック" w:hAnsi="Arial" w:cs="Arial"/>
              </w:rPr>
              <w:t xml:space="preserve">(mức độ </w:t>
            </w:r>
            <w:r w:rsidR="003826C8">
              <w:rPr>
                <w:rFonts w:ascii="Arial" w:eastAsia="ＭＳ ゴシック" w:hAnsi="Arial" w:cs="Arial"/>
              </w:rPr>
              <w:t xml:space="preserve">hư hỏng </w:t>
            </w:r>
            <w:r>
              <w:rPr>
                <w:rFonts w:ascii="Arial" w:eastAsia="ＭＳ ゴシック" w:hAnsi="Arial" w:cs="Arial"/>
              </w:rPr>
              <w:t>nhỏ hơn “Bị hư hỏng cục bộ”)</w:t>
            </w:r>
          </w:p>
        </w:tc>
        <w:tc>
          <w:tcPr>
            <w:tcW w:w="6237" w:type="dxa"/>
          </w:tcPr>
          <w:p w:rsidR="00AE2084" w:rsidRPr="00D108C5" w:rsidRDefault="005629CC" w:rsidP="005629CC">
            <w:pPr>
              <w:rPr>
                <w:rFonts w:ascii="Arial" w:eastAsia="ＭＳ ゴシック" w:hAnsi="Arial" w:cs="Arial"/>
              </w:rPr>
            </w:pPr>
            <w:r>
              <w:rPr>
                <w:rFonts w:ascii="Arial" w:eastAsia="ＭＳ ゴシック" w:hAnsi="Arial" w:cs="Arial"/>
              </w:rPr>
              <w:t>Căn nhà cần được sửa chữa</w:t>
            </w:r>
            <w:r w:rsidR="00D239BD" w:rsidRPr="00D108C5">
              <w:rPr>
                <w:rFonts w:ascii="Arial" w:eastAsia="ＭＳ ゴシック" w:hAnsi="Arial" w:cs="Arial"/>
              </w:rPr>
              <w:t xml:space="preserve">, </w:t>
            </w:r>
            <w:r>
              <w:rPr>
                <w:rFonts w:ascii="Arial" w:eastAsia="ＭＳ ゴシック" w:hAnsi="Arial" w:cs="Arial"/>
              </w:rPr>
              <w:t xml:space="preserve">nhưng mức độ hư hỏng là nhỏ hơn những tiêu chuẩn của Bị phá hủy hoàn toàn, Bị hư hại lớn hoặc Bị hư hỏng cục bộ. </w:t>
            </w:r>
          </w:p>
        </w:tc>
      </w:tr>
    </w:tbl>
    <w:p w:rsidR="00C401A6" w:rsidRPr="00D108C5" w:rsidRDefault="00C401A6">
      <w:pPr>
        <w:rPr>
          <w:rFonts w:ascii="Arial" w:eastAsia="ＭＳ ゴシック" w:hAnsi="Arial" w:cs="Arial"/>
        </w:rPr>
      </w:pPr>
    </w:p>
    <w:p w:rsidR="00310A07" w:rsidRPr="00D108C5" w:rsidRDefault="008E466C" w:rsidP="007A0AEA">
      <w:pPr>
        <w:jc w:val="right"/>
        <w:rPr>
          <w:rFonts w:ascii="Arial" w:eastAsia="ＭＳ ゴシック" w:hAnsi="Arial" w:cs="Arial"/>
        </w:rPr>
      </w:pPr>
      <w:r>
        <w:rPr>
          <w:rFonts w:ascii="Arial" w:eastAsia="ＭＳ ゴシック" w:hAnsi="Arial" w:cs="Arial"/>
        </w:rPr>
        <w:t>Nếu có câu hỏi, vui lòng liên hệ</w:t>
      </w:r>
      <w:r w:rsidR="00761A8D" w:rsidRPr="00D108C5">
        <w:rPr>
          <w:rFonts w:ascii="Arial" w:eastAsia="ＭＳ ゴシック" w:hAnsi="Arial" w:cs="Arial"/>
        </w:rPr>
        <w:t xml:space="preserve">: </w:t>
      </w:r>
      <w:r>
        <w:rPr>
          <w:rFonts w:ascii="Arial" w:eastAsia="ＭＳ ゴシック" w:hAnsi="Arial" w:cs="Arial"/>
        </w:rPr>
        <w:t>Văn Phòng Thuế</w:t>
      </w:r>
      <w:r w:rsidR="00F200E6" w:rsidRPr="00D108C5">
        <w:rPr>
          <w:rFonts w:ascii="Arial" w:eastAsia="ＭＳ ゴシック" w:hAnsi="Arial" w:cs="Arial"/>
        </w:rPr>
        <w:t xml:space="preserve"> (</w:t>
      </w:r>
      <w:r>
        <w:rPr>
          <w:rFonts w:ascii="Arial" w:eastAsia="ＭＳ ゴシック" w:hAnsi="Arial" w:cs="Arial"/>
        </w:rPr>
        <w:t>Quầy thu ngân 206</w:t>
      </w:r>
      <w:r w:rsidR="00F200E6" w:rsidRPr="00D108C5">
        <w:rPr>
          <w:rFonts w:ascii="Arial" w:eastAsia="ＭＳ ゴシック" w:hAnsi="Arial" w:cs="Arial"/>
        </w:rPr>
        <w:t>, 2F, 1</w:t>
      </w:r>
      <w:r w:rsidR="00F200E6" w:rsidRPr="00D108C5">
        <w:rPr>
          <w:rFonts w:ascii="Arial" w:eastAsia="ＭＳ ゴシック" w:hAnsi="Arial" w:cs="Arial"/>
          <w:vertAlign w:val="superscript"/>
        </w:rPr>
        <w:t>st</w:t>
      </w:r>
      <w:r w:rsidR="00F200E6" w:rsidRPr="00D108C5">
        <w:rPr>
          <w:rFonts w:ascii="Arial" w:eastAsia="ＭＳ ゴシック" w:hAnsi="Arial" w:cs="Arial"/>
        </w:rPr>
        <w:t xml:space="preserve"> </w:t>
      </w:r>
      <w:r w:rsidR="00761A8D" w:rsidRPr="00D108C5">
        <w:rPr>
          <w:rFonts w:ascii="Arial" w:eastAsia="ＭＳ ゴシック" w:hAnsi="Arial" w:cs="Arial"/>
        </w:rPr>
        <w:t xml:space="preserve">BLDG, </w:t>
      </w:r>
      <w:r w:rsidR="001E74FF" w:rsidRPr="00D108C5">
        <w:rPr>
          <w:rFonts w:ascii="Arial" w:eastAsia="ＭＳ ゴシック" w:hAnsi="Arial" w:cs="Arial"/>
        </w:rPr>
        <w:t>Toyonaka City Hall</w:t>
      </w:r>
      <w:r>
        <w:rPr>
          <w:rFonts w:ascii="Arial" w:eastAsia="ＭＳ ゴシック" w:hAnsi="Arial" w:cs="Arial"/>
        </w:rPr>
        <w:t>,</w:t>
      </w:r>
      <w:r w:rsidR="004D66E6">
        <w:rPr>
          <w:rFonts w:ascii="Arial" w:eastAsia="ＭＳ ゴシック" w:hAnsi="Arial" w:cs="Arial"/>
        </w:rPr>
        <w:t xml:space="preserve"> </w:t>
      </w:r>
      <w:r w:rsidR="00761A8D" w:rsidRPr="00D108C5">
        <w:rPr>
          <w:rFonts w:ascii="Arial" w:eastAsia="ＭＳ ゴシック" w:hAnsi="Arial" w:cs="Arial"/>
        </w:rPr>
        <w:t>TEL 06-6858-2447 (</w:t>
      </w:r>
      <w:r>
        <w:rPr>
          <w:rFonts w:ascii="Arial" w:eastAsia="ＭＳ ゴシック" w:hAnsi="Arial" w:cs="Arial"/>
        </w:rPr>
        <w:t>Quầy Chứng nhận nạn nhân động đất</w:t>
      </w:r>
      <w:r w:rsidR="00761A8D" w:rsidRPr="00D108C5">
        <w:rPr>
          <w:rFonts w:ascii="Arial" w:eastAsia="ＭＳ ゴシック" w:hAnsi="Arial" w:cs="Arial"/>
        </w:rPr>
        <w:t>)</w:t>
      </w:r>
      <w:r w:rsidR="00C401A6" w:rsidRPr="00D108C5">
        <w:rPr>
          <w:rFonts w:ascii="Arial" w:eastAsia="ＭＳ ゴシック" w:hAnsi="Arial" w:cs="Arial"/>
        </w:rPr>
        <w:t xml:space="preserve">　　　　　　　</w:t>
      </w:r>
    </w:p>
    <w:sectPr w:rsidR="00310A07" w:rsidRPr="00D108C5" w:rsidSect="00AB77E4">
      <w:pgSz w:w="11906" w:h="16838"/>
      <w:pgMar w:top="567" w:right="1701" w:bottom="51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554" w:rsidRDefault="00491554" w:rsidP="00C61281">
      <w:r>
        <w:separator/>
      </w:r>
    </w:p>
  </w:endnote>
  <w:endnote w:type="continuationSeparator" w:id="0">
    <w:p w:rsidR="00491554" w:rsidRDefault="00491554" w:rsidP="00C61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554" w:rsidRDefault="00491554" w:rsidP="00C61281">
      <w:r>
        <w:separator/>
      </w:r>
    </w:p>
  </w:footnote>
  <w:footnote w:type="continuationSeparator" w:id="0">
    <w:p w:rsidR="00491554" w:rsidRDefault="00491554" w:rsidP="00C61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7CAB"/>
    <w:multiLevelType w:val="hybridMultilevel"/>
    <w:tmpl w:val="6C2C3EEE"/>
    <w:lvl w:ilvl="0" w:tplc="F3B64BF6">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 w15:restartNumberingAfterBreak="0">
    <w:nsid w:val="4B757BC8"/>
    <w:multiLevelType w:val="hybridMultilevel"/>
    <w:tmpl w:val="F55ED86C"/>
    <w:lvl w:ilvl="0" w:tplc="819E04C2">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074"/>
    <w:rsid w:val="00005EE2"/>
    <w:rsid w:val="00007820"/>
    <w:rsid w:val="00060C20"/>
    <w:rsid w:val="000663EC"/>
    <w:rsid w:val="000729AB"/>
    <w:rsid w:val="00080DE8"/>
    <w:rsid w:val="000876DA"/>
    <w:rsid w:val="000D145C"/>
    <w:rsid w:val="000D3B10"/>
    <w:rsid w:val="00121393"/>
    <w:rsid w:val="00142967"/>
    <w:rsid w:val="001A7A4B"/>
    <w:rsid w:val="001E74FF"/>
    <w:rsid w:val="001F2E26"/>
    <w:rsid w:val="002072C1"/>
    <w:rsid w:val="0027695D"/>
    <w:rsid w:val="0029731C"/>
    <w:rsid w:val="002A4F2E"/>
    <w:rsid w:val="002A7A49"/>
    <w:rsid w:val="002B4EA9"/>
    <w:rsid w:val="002B54D8"/>
    <w:rsid w:val="002F7D3E"/>
    <w:rsid w:val="00310A07"/>
    <w:rsid w:val="00312E38"/>
    <w:rsid w:val="0034536F"/>
    <w:rsid w:val="0035248A"/>
    <w:rsid w:val="00371BD9"/>
    <w:rsid w:val="003826C8"/>
    <w:rsid w:val="00400C7A"/>
    <w:rsid w:val="0043625B"/>
    <w:rsid w:val="00447B7B"/>
    <w:rsid w:val="0048167B"/>
    <w:rsid w:val="00491554"/>
    <w:rsid w:val="004A558F"/>
    <w:rsid w:val="004D66E6"/>
    <w:rsid w:val="004E24B5"/>
    <w:rsid w:val="004F68F3"/>
    <w:rsid w:val="00514696"/>
    <w:rsid w:val="005516B5"/>
    <w:rsid w:val="005629CC"/>
    <w:rsid w:val="005635C1"/>
    <w:rsid w:val="0057286D"/>
    <w:rsid w:val="005B0AE5"/>
    <w:rsid w:val="005D0E7F"/>
    <w:rsid w:val="005E0880"/>
    <w:rsid w:val="005E0E61"/>
    <w:rsid w:val="00617A2B"/>
    <w:rsid w:val="00622144"/>
    <w:rsid w:val="00682FAF"/>
    <w:rsid w:val="006A2D38"/>
    <w:rsid w:val="006A4C45"/>
    <w:rsid w:val="006C393D"/>
    <w:rsid w:val="006F02BB"/>
    <w:rsid w:val="00712726"/>
    <w:rsid w:val="00731A1F"/>
    <w:rsid w:val="00754A91"/>
    <w:rsid w:val="00761A8D"/>
    <w:rsid w:val="00786243"/>
    <w:rsid w:val="007A0AEA"/>
    <w:rsid w:val="007C33C0"/>
    <w:rsid w:val="007C558E"/>
    <w:rsid w:val="008405A8"/>
    <w:rsid w:val="00845BD6"/>
    <w:rsid w:val="00880F29"/>
    <w:rsid w:val="008E466C"/>
    <w:rsid w:val="009C064A"/>
    <w:rsid w:val="009E512A"/>
    <w:rsid w:val="00A22A4F"/>
    <w:rsid w:val="00A3537A"/>
    <w:rsid w:val="00A42D19"/>
    <w:rsid w:val="00A436B1"/>
    <w:rsid w:val="00AB77E4"/>
    <w:rsid w:val="00AE2074"/>
    <w:rsid w:val="00AE2084"/>
    <w:rsid w:val="00B66822"/>
    <w:rsid w:val="00B84827"/>
    <w:rsid w:val="00B9793D"/>
    <w:rsid w:val="00BB1A99"/>
    <w:rsid w:val="00BD0126"/>
    <w:rsid w:val="00C17346"/>
    <w:rsid w:val="00C21184"/>
    <w:rsid w:val="00C401A6"/>
    <w:rsid w:val="00C51AF8"/>
    <w:rsid w:val="00C61281"/>
    <w:rsid w:val="00C6641C"/>
    <w:rsid w:val="00C979C4"/>
    <w:rsid w:val="00C97B83"/>
    <w:rsid w:val="00D108C5"/>
    <w:rsid w:val="00D239BD"/>
    <w:rsid w:val="00D41E0E"/>
    <w:rsid w:val="00D571BE"/>
    <w:rsid w:val="00D90860"/>
    <w:rsid w:val="00DE525C"/>
    <w:rsid w:val="00E56AD0"/>
    <w:rsid w:val="00E66FDB"/>
    <w:rsid w:val="00E93C99"/>
    <w:rsid w:val="00E93DDD"/>
    <w:rsid w:val="00EA0478"/>
    <w:rsid w:val="00F200E6"/>
    <w:rsid w:val="00F678A3"/>
    <w:rsid w:val="00FE338B"/>
    <w:rsid w:val="00FF1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435613"/>
  <w15:chartTrackingRefBased/>
  <w15:docId w15:val="{B6768FFC-88F8-49CD-9672-3D997EB1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7695D"/>
    <w:pPr>
      <w:ind w:leftChars="400" w:left="840"/>
    </w:pPr>
  </w:style>
  <w:style w:type="paragraph" w:styleId="a5">
    <w:name w:val="Balloon Text"/>
    <w:basedOn w:val="a"/>
    <w:link w:val="a6"/>
    <w:uiPriority w:val="99"/>
    <w:semiHidden/>
    <w:unhideWhenUsed/>
    <w:rsid w:val="00310A0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10A07"/>
    <w:rPr>
      <w:rFonts w:asciiTheme="majorHAnsi" w:eastAsiaTheme="majorEastAsia" w:hAnsiTheme="majorHAnsi" w:cstheme="majorBidi"/>
      <w:sz w:val="18"/>
      <w:szCs w:val="18"/>
    </w:rPr>
  </w:style>
  <w:style w:type="paragraph" w:styleId="a7">
    <w:name w:val="header"/>
    <w:basedOn w:val="a"/>
    <w:link w:val="a8"/>
    <w:uiPriority w:val="99"/>
    <w:unhideWhenUsed/>
    <w:rsid w:val="00C61281"/>
    <w:pPr>
      <w:tabs>
        <w:tab w:val="center" w:pos="4252"/>
        <w:tab w:val="right" w:pos="8504"/>
      </w:tabs>
      <w:snapToGrid w:val="0"/>
    </w:pPr>
  </w:style>
  <w:style w:type="character" w:customStyle="1" w:styleId="a8">
    <w:name w:val="ヘッダー (文字)"/>
    <w:basedOn w:val="a0"/>
    <w:link w:val="a7"/>
    <w:uiPriority w:val="99"/>
    <w:rsid w:val="00C61281"/>
  </w:style>
  <w:style w:type="paragraph" w:styleId="a9">
    <w:name w:val="footer"/>
    <w:basedOn w:val="a"/>
    <w:link w:val="aa"/>
    <w:uiPriority w:val="99"/>
    <w:unhideWhenUsed/>
    <w:rsid w:val="00C61281"/>
    <w:pPr>
      <w:tabs>
        <w:tab w:val="center" w:pos="4252"/>
        <w:tab w:val="right" w:pos="8504"/>
      </w:tabs>
      <w:snapToGrid w:val="0"/>
    </w:pPr>
  </w:style>
  <w:style w:type="character" w:customStyle="1" w:styleId="aa">
    <w:name w:val="フッター (文字)"/>
    <w:basedOn w:val="a0"/>
    <w:link w:val="a9"/>
    <w:uiPriority w:val="99"/>
    <w:rsid w:val="00C61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3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313</Words>
  <Characters>1786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豊中市</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WA36002</dc:creator>
  <cp:lastModifiedBy>Stefano Tsukamoto</cp:lastModifiedBy>
  <cp:revision>3</cp:revision>
  <dcterms:created xsi:type="dcterms:W3CDTF">2018-06-23T02:50:00Z</dcterms:created>
  <dcterms:modified xsi:type="dcterms:W3CDTF">2018-06-23T03:31:00Z</dcterms:modified>
</cp:coreProperties>
</file>